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413AF8CC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r w:rsidR="006D5EC2">
        <w:rPr>
          <w:rFonts w:ascii="Arial" w:hAnsi="Arial" w:cs="Arial"/>
          <w:b/>
          <w:sz w:val="40"/>
          <w:u w:val="single"/>
        </w:rPr>
        <w:t>28</w:t>
      </w:r>
      <w:r w:rsidR="0057331F">
        <w:rPr>
          <w:rFonts w:ascii="Arial" w:hAnsi="Arial" w:cs="Arial"/>
          <w:b/>
          <w:sz w:val="40"/>
          <w:u w:val="single"/>
        </w:rPr>
        <w:t>.1.2026</w:t>
      </w:r>
    </w:p>
    <w:p w14:paraId="191E62EE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263548DD" w14:textId="77777777" w:rsidR="007A7C30" w:rsidRDefault="007A7C30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73A172F9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4EAB4AFC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BB3AA9">
        <w:rPr>
          <w:rFonts w:ascii="Arial" w:hAnsi="Arial" w:cs="Arial"/>
        </w:rPr>
        <w:t>Martina Karvanová</w:t>
      </w:r>
    </w:p>
    <w:p w14:paraId="0BA96645" w14:textId="77777777" w:rsidR="00710E5B" w:rsidRDefault="00710E5B" w:rsidP="004F670A">
      <w:pPr>
        <w:jc w:val="both"/>
        <w:rPr>
          <w:rFonts w:ascii="Arial" w:hAnsi="Arial" w:cs="Arial"/>
        </w:rPr>
      </w:pPr>
    </w:p>
    <w:p w14:paraId="68BE4EBF" w14:textId="77777777" w:rsidR="0057331F" w:rsidRDefault="0057331F" w:rsidP="004F670A">
      <w:pPr>
        <w:jc w:val="both"/>
        <w:rPr>
          <w:rFonts w:ascii="Arial" w:hAnsi="Arial" w:cs="Arial"/>
        </w:rPr>
      </w:pPr>
    </w:p>
    <w:p w14:paraId="33A337FC" w14:textId="77777777" w:rsidR="0057331F" w:rsidRDefault="0057331F" w:rsidP="004F670A">
      <w:pPr>
        <w:jc w:val="both"/>
        <w:rPr>
          <w:rFonts w:ascii="Arial" w:hAnsi="Arial" w:cs="Arial"/>
        </w:rPr>
      </w:pPr>
    </w:p>
    <w:p w14:paraId="17A78043" w14:textId="77777777" w:rsidR="0057331F" w:rsidRDefault="0057331F" w:rsidP="004F670A">
      <w:pPr>
        <w:jc w:val="both"/>
        <w:rPr>
          <w:rFonts w:ascii="Arial" w:hAnsi="Arial" w:cs="Arial"/>
        </w:rPr>
      </w:pPr>
    </w:p>
    <w:p w14:paraId="535A1A0E" w14:textId="77777777" w:rsidR="006D5EC2" w:rsidRDefault="006D5EC2" w:rsidP="006D5EC2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26/17</w:t>
      </w:r>
    </w:p>
    <w:p w14:paraId="5A279504" w14:textId="77777777" w:rsidR="006D5EC2" w:rsidRPr="00381958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81958">
        <w:rPr>
          <w:rFonts w:ascii="Arial" w:hAnsi="Arial" w:cs="Arial"/>
          <w:b/>
          <w:u w:val="single"/>
        </w:rPr>
        <w:t>Usnesení:</w:t>
      </w:r>
    </w:p>
    <w:p w14:paraId="3B8CAB39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>Rada obce projednala a schvaluje uzavření Smlouvy č.: PI-001030095228/006-</w:t>
      </w:r>
    </w:p>
    <w:p w14:paraId="1E916B59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SECB o smlouvě budoucí o zřízení věcného břemene mezi obcí Zdíkov a EG.D., </w:t>
      </w:r>
    </w:p>
    <w:p w14:paraId="4BCFED4E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s.r.o, Brno, IČO: 21055050  na akci „Zdíkov-ks, pč. 67/3“ za jednorázovou náhradu </w:t>
      </w:r>
    </w:p>
    <w:p w14:paraId="02CF971E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>v celkové výši Kč 5.700,- bez DPH.</w:t>
      </w:r>
    </w:p>
    <w:p w14:paraId="70E4FBD7" w14:textId="77777777" w:rsidR="006D5EC2" w:rsidRDefault="006D5EC2" w:rsidP="006D5EC2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1B9E4BD0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22CF39EA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02ED8733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6D68640D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26/18</w:t>
      </w:r>
    </w:p>
    <w:p w14:paraId="449EA0CC" w14:textId="77777777" w:rsidR="006D5EC2" w:rsidRPr="00381958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81958">
        <w:rPr>
          <w:rFonts w:ascii="Arial" w:hAnsi="Arial" w:cs="Arial"/>
          <w:b/>
          <w:u w:val="single"/>
        </w:rPr>
        <w:t>Usnesení:</w:t>
      </w:r>
    </w:p>
    <w:p w14:paraId="148B7F23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Rada obce projednala a schvaluje uzavření Smlouvy Smlouvy o připojení zařízení </w:t>
      </w:r>
    </w:p>
    <w:p w14:paraId="46993110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k distribuční soustavě z napěťové hladiny nízkého napětí č. 9002521153 mezi Obcí </w:t>
      </w:r>
    </w:p>
    <w:p w14:paraId="7DFC1A5C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Zdíkov a EG.D., s.r.o., Brno na zařízení FVE 40 kW, Zdíkov Kotelna, p.č. 304 v k.ú. </w:t>
      </w:r>
    </w:p>
    <w:p w14:paraId="4B8C3CAC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>Zdíkov.</w:t>
      </w:r>
    </w:p>
    <w:p w14:paraId="5E00790F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533127D7" w14:textId="77777777" w:rsidR="006D5EC2" w:rsidRPr="00E22AB3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u w:val="single"/>
        </w:rPr>
      </w:pPr>
    </w:p>
    <w:p w14:paraId="1FD23275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5DE673B1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6CF12830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26/19</w:t>
      </w:r>
    </w:p>
    <w:p w14:paraId="7E4F8237" w14:textId="77777777" w:rsidR="006D5EC2" w:rsidRPr="00CF0658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CF0658">
        <w:rPr>
          <w:rFonts w:ascii="Arial" w:hAnsi="Arial" w:cs="Arial"/>
          <w:b/>
          <w:u w:val="single"/>
        </w:rPr>
        <w:t>Usnesení:</w:t>
      </w:r>
    </w:p>
    <w:p w14:paraId="4B436620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Rada obce projednala a schvaluje ceníky na odběr dřeva z obecních lesů na rok </w:t>
      </w:r>
    </w:p>
    <w:p w14:paraId="73B1B410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>2026 od firem PRIME TIMBER SOLUTIONS, Městských lesů Volary a SVOL.</w:t>
      </w:r>
    </w:p>
    <w:p w14:paraId="0355ACDF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08D59F96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0657F64B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77904295" w14:textId="77777777" w:rsidR="006D5EC2" w:rsidRDefault="006D5EC2" w:rsidP="006D5EC2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45735D4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26/20</w:t>
      </w:r>
    </w:p>
    <w:p w14:paraId="1E779DC4" w14:textId="77777777" w:rsidR="006D5EC2" w:rsidRPr="00C33DDF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C33DDF">
        <w:rPr>
          <w:rFonts w:ascii="Arial" w:hAnsi="Arial" w:cs="Arial"/>
          <w:b/>
          <w:u w:val="single"/>
        </w:rPr>
        <w:t>Usnesení:</w:t>
      </w:r>
    </w:p>
    <w:p w14:paraId="6DEC209F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Rada obce projednala žádost p. Zdeňka Jiříka, Branišov a souhlasí s uložením </w:t>
      </w:r>
    </w:p>
    <w:p w14:paraId="16AC6B5A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kabelu NN na pozemku p.č. 136/1 v k.ú. Branišov u Zdíkovce ve vlastnictví obce </w:t>
      </w:r>
    </w:p>
    <w:p w14:paraId="6F9F0B46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Zdíkov dle nákresu  a tím připojení pozemku p.č. 68/1 v k.ú. Branišov u Zdíkovce </w:t>
      </w:r>
    </w:p>
    <w:p w14:paraId="43806362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ve vlastnictví žadatele. Rada obce schvaluje Smlouvu zřízení věcného břemene </w:t>
      </w:r>
    </w:p>
    <w:p w14:paraId="2F717042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mezi obcí Zdíkov a p. Zdeňkem Jiříkem na dobu neurčitou za jednorázovou </w:t>
      </w:r>
    </w:p>
    <w:p w14:paraId="2DEC5CA9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náhradu v celkové výši Kč 6.650,- bez DPH + náklady na zaměření, GP a vklad do </w:t>
      </w:r>
    </w:p>
    <w:p w14:paraId="5FAB7A36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>KN dle skutečné výše.</w:t>
      </w:r>
    </w:p>
    <w:p w14:paraId="507C5A02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4D95EA40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0B4865D5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737741EA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4128AE49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26/21</w:t>
      </w:r>
    </w:p>
    <w:p w14:paraId="7564816B" w14:textId="77777777" w:rsidR="006D5EC2" w:rsidRPr="00746405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746405">
        <w:rPr>
          <w:rFonts w:ascii="Arial" w:hAnsi="Arial" w:cs="Arial"/>
          <w:b/>
          <w:u w:val="single"/>
        </w:rPr>
        <w:t>Usnesení:</w:t>
      </w:r>
    </w:p>
    <w:p w14:paraId="2BC5EE51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>Rada obce projednala a schvaluje uzavření Smlouvy o věcném břemeni č.: PI-</w:t>
      </w:r>
    </w:p>
    <w:p w14:paraId="63546A6C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014330082032/008-FIA mezi obcí Zdíkov a EG.D., s.r.o, Brno, IČO: 21055050  na </w:t>
      </w:r>
    </w:p>
    <w:p w14:paraId="388398A3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akci „Masákova Lhota – kNN, pč. 49/9 – 15, JSS““ za jednorázovou náhradu </w:t>
      </w:r>
    </w:p>
    <w:p w14:paraId="2B83722B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>v celkové výši Kč 39.499,- bez DPH.</w:t>
      </w:r>
    </w:p>
    <w:p w14:paraId="6CBFA400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0F037FAD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1445C413" w14:textId="77777777" w:rsidR="006D5EC2" w:rsidRPr="00C33DDF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537FD788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6A7C52F2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26/22</w:t>
      </w:r>
    </w:p>
    <w:p w14:paraId="3BF48AE3" w14:textId="77777777" w:rsidR="006D5EC2" w:rsidRPr="003530A8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530A8">
        <w:rPr>
          <w:rFonts w:ascii="Arial" w:hAnsi="Arial" w:cs="Arial"/>
          <w:b/>
          <w:u w:val="single"/>
        </w:rPr>
        <w:t>Usnesení:</w:t>
      </w:r>
    </w:p>
    <w:p w14:paraId="2F80FE48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Rada obce projednala a schvaluje uzavření Smlouvy o dílo mezi Obcí Zdíkov a </w:t>
      </w:r>
    </w:p>
    <w:p w14:paraId="02A7E581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Janem Matějkou, Petrovice, IČO: 05746744 na provedení těžby a vyvážení dřeva </w:t>
      </w:r>
    </w:p>
    <w:p w14:paraId="7E1C3511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harvestorovou technologií v obecních lesích v období leden – únor 2026. Ceník je </w:t>
      </w:r>
    </w:p>
    <w:p w14:paraId="1B2CB7A7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>součástí smlouvy.</w:t>
      </w:r>
    </w:p>
    <w:p w14:paraId="1D8E506C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77AFEF09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33722821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3D7A3735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14A4AF18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26/23</w:t>
      </w:r>
    </w:p>
    <w:p w14:paraId="696BABD1" w14:textId="77777777" w:rsidR="006D5EC2" w:rsidRPr="003530A8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530A8">
        <w:rPr>
          <w:rFonts w:ascii="Arial" w:hAnsi="Arial" w:cs="Arial"/>
          <w:b/>
          <w:u w:val="single"/>
        </w:rPr>
        <w:t>Usnesení:</w:t>
      </w:r>
    </w:p>
    <w:p w14:paraId="62AB6A02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Rada obce projednala a nesouhlasí s poskytnutím finančního daru společnosti </w:t>
      </w:r>
    </w:p>
    <w:p w14:paraId="650EBCF2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>Zdravotní klaun, o.p.s. na rok 2026</w:t>
      </w:r>
    </w:p>
    <w:p w14:paraId="0173712D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3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 (R. Šebánek)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44C975FB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7FC00595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04A323E9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01A56203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26/24</w:t>
      </w:r>
    </w:p>
    <w:p w14:paraId="7326D6D4" w14:textId="77777777" w:rsidR="006D5EC2" w:rsidRPr="00854410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854410">
        <w:rPr>
          <w:rFonts w:ascii="Arial" w:hAnsi="Arial" w:cs="Arial"/>
          <w:b/>
          <w:u w:val="single"/>
        </w:rPr>
        <w:t>Usnesení:</w:t>
      </w:r>
    </w:p>
    <w:p w14:paraId="340C8637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Rada obce projednala a schvaluje podání žádosti o dotaci do programu INTERREG </w:t>
      </w:r>
    </w:p>
    <w:p w14:paraId="5F85C7EA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Bavorsko – Česko 2021-2027, Fond malých projektů na akci „Most mezi národy“. </w:t>
      </w:r>
    </w:p>
    <w:p w14:paraId="2A535757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 xml:space="preserve">Celkové náklady akce činí Kč 455 tis. Kč, požadovaná dotace pak činí 70 % </w:t>
      </w:r>
    </w:p>
    <w:p w14:paraId="5A4A7DB2" w14:textId="77777777" w:rsidR="006D5EC2" w:rsidRP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D5EC2">
        <w:rPr>
          <w:rFonts w:ascii="Arial" w:hAnsi="Arial" w:cs="Arial"/>
        </w:rPr>
        <w:t>z celkových nákladů.</w:t>
      </w:r>
    </w:p>
    <w:p w14:paraId="7BF9DB79" w14:textId="77777777" w:rsidR="006D5EC2" w:rsidRDefault="006D5EC2" w:rsidP="006D5EC2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1A224AD9" w14:textId="77777777" w:rsid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309E2DDE" w14:textId="77777777" w:rsidR="0057331F" w:rsidRDefault="0057331F" w:rsidP="0057331F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2D6D2573" w14:textId="77777777" w:rsidR="00C52A0C" w:rsidRDefault="00C52A0C" w:rsidP="00D23946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3B65A1E0" w14:textId="77777777" w:rsidR="006D5EC2" w:rsidRDefault="006D5EC2" w:rsidP="001E2F81">
      <w:pPr>
        <w:rPr>
          <w:rFonts w:ascii="Arial" w:hAnsi="Arial" w:cs="Arial"/>
        </w:rPr>
      </w:pPr>
    </w:p>
    <w:p w14:paraId="44FFDE06" w14:textId="77777777" w:rsidR="006D5EC2" w:rsidRDefault="006D5EC2" w:rsidP="001E2F81">
      <w:pPr>
        <w:rPr>
          <w:rFonts w:ascii="Arial" w:hAnsi="Arial" w:cs="Arial"/>
        </w:rPr>
      </w:pPr>
    </w:p>
    <w:p w14:paraId="26F5693E" w14:textId="77777777" w:rsidR="006D5EC2" w:rsidRDefault="006D5EC2" w:rsidP="001E2F81">
      <w:pPr>
        <w:rPr>
          <w:rFonts w:ascii="Arial" w:hAnsi="Arial" w:cs="Arial"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BF924" w14:textId="77777777" w:rsidR="002B720E" w:rsidRDefault="002B720E" w:rsidP="0054719E">
      <w:r>
        <w:separator/>
      </w:r>
    </w:p>
  </w:endnote>
  <w:endnote w:type="continuationSeparator" w:id="0">
    <w:p w14:paraId="751F831C" w14:textId="77777777" w:rsidR="002B720E" w:rsidRDefault="002B720E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857888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8B952" w14:textId="77777777" w:rsidR="002B720E" w:rsidRDefault="002B720E" w:rsidP="0054719E">
      <w:r>
        <w:separator/>
      </w:r>
    </w:p>
  </w:footnote>
  <w:footnote w:type="continuationSeparator" w:id="0">
    <w:p w14:paraId="5CD2C4EA" w14:textId="77777777" w:rsidR="002B720E" w:rsidRDefault="002B720E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20E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2635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888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7F96-00A9-4AD0-AAD0-ED482A47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2</cp:revision>
  <cp:lastPrinted>2025-10-22T10:29:00Z</cp:lastPrinted>
  <dcterms:created xsi:type="dcterms:W3CDTF">2026-02-10T12:58:00Z</dcterms:created>
  <dcterms:modified xsi:type="dcterms:W3CDTF">2026-02-10T12:58:00Z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