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1C44AF1B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CF5FA2">
        <w:rPr>
          <w:rFonts w:ascii="Arial" w:hAnsi="Arial" w:cs="Arial"/>
          <w:b/>
          <w:sz w:val="40"/>
          <w:u w:val="single"/>
        </w:rPr>
        <w:t>11.2.2026</w:t>
      </w:r>
      <w:proofErr w:type="gramEnd"/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1A55E597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BDCB208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17A78043" w14:textId="77777777" w:rsidR="0057331F" w:rsidRDefault="0057331F" w:rsidP="004F670A">
      <w:pPr>
        <w:jc w:val="both"/>
        <w:rPr>
          <w:rFonts w:ascii="Arial" w:hAnsi="Arial" w:cs="Arial"/>
        </w:rPr>
      </w:pPr>
    </w:p>
    <w:p w14:paraId="3531EAFB" w14:textId="77777777" w:rsidR="00CF5FA2" w:rsidRDefault="00CF5FA2" w:rsidP="00CF5FA2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26/25</w:t>
      </w:r>
    </w:p>
    <w:p w14:paraId="7023F461" w14:textId="77777777" w:rsidR="00CF5FA2" w:rsidRPr="00381958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2E63141E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Rada obce projednala a schvaluje uzavření Smlouvy č.: PI-001030097984/002-</w:t>
      </w:r>
    </w:p>
    <w:p w14:paraId="2A078583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SECB o smlouvě budoucí o zřízení věcného břemene mezi obcí Zdíkov a </w:t>
      </w:r>
      <w:proofErr w:type="gramStart"/>
      <w:r w:rsidRPr="00CF5FA2">
        <w:rPr>
          <w:rFonts w:ascii="Arial" w:hAnsi="Arial" w:cs="Arial"/>
        </w:rPr>
        <w:t>EG.D.,</w:t>
      </w:r>
      <w:proofErr w:type="gramEnd"/>
      <w:r w:rsidRPr="00CF5FA2">
        <w:rPr>
          <w:rFonts w:ascii="Arial" w:hAnsi="Arial" w:cs="Arial"/>
        </w:rPr>
        <w:t xml:space="preserve"> </w:t>
      </w:r>
    </w:p>
    <w:p w14:paraId="7D99B86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s.r.o, Brno, IČO: </w:t>
      </w:r>
      <w:proofErr w:type="gramStart"/>
      <w:r w:rsidRPr="00CF5FA2">
        <w:rPr>
          <w:rFonts w:ascii="Arial" w:hAnsi="Arial" w:cs="Arial"/>
        </w:rPr>
        <w:t>21055050  na</w:t>
      </w:r>
      <w:proofErr w:type="gramEnd"/>
      <w:r w:rsidRPr="00CF5FA2">
        <w:rPr>
          <w:rFonts w:ascii="Arial" w:hAnsi="Arial" w:cs="Arial"/>
        </w:rPr>
        <w:t xml:space="preserve"> akci „Zdíkov – </w:t>
      </w:r>
      <w:proofErr w:type="spellStart"/>
      <w:r w:rsidRPr="00CF5FA2">
        <w:rPr>
          <w:rFonts w:ascii="Arial" w:hAnsi="Arial" w:cs="Arial"/>
        </w:rPr>
        <w:t>kNN</w:t>
      </w:r>
      <w:proofErr w:type="spellEnd"/>
      <w:r w:rsidRPr="00CF5FA2">
        <w:rPr>
          <w:rFonts w:ascii="Arial" w:hAnsi="Arial" w:cs="Arial"/>
        </w:rPr>
        <w:t xml:space="preserve">, </w:t>
      </w:r>
      <w:proofErr w:type="spellStart"/>
      <w:r w:rsidRPr="00CF5FA2">
        <w:rPr>
          <w:rFonts w:ascii="Arial" w:hAnsi="Arial" w:cs="Arial"/>
        </w:rPr>
        <w:t>pč</w:t>
      </w:r>
      <w:proofErr w:type="spellEnd"/>
      <w:r w:rsidRPr="00CF5FA2">
        <w:rPr>
          <w:rFonts w:ascii="Arial" w:hAnsi="Arial" w:cs="Arial"/>
        </w:rPr>
        <w:t xml:space="preserve">. 58/5“ za jednorázovou </w:t>
      </w:r>
    </w:p>
    <w:p w14:paraId="0D44EC2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náhradu v celkové výši Kč 2.000,- bez DPH.</w:t>
      </w:r>
    </w:p>
    <w:p w14:paraId="2824D483" w14:textId="77777777" w:rsidR="00CF5FA2" w:rsidRDefault="00CF5FA2" w:rsidP="00CF5FA2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7F9637B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78478705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B13CD1D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26/26</w:t>
      </w:r>
    </w:p>
    <w:p w14:paraId="6B267A70" w14:textId="77777777" w:rsidR="00CF5FA2" w:rsidRPr="00381958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3E340337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schvaluje uzavření Licenční smlouvy č. VP_2026_17220 </w:t>
      </w:r>
    </w:p>
    <w:p w14:paraId="6C6C1771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mezi </w:t>
      </w:r>
      <w:proofErr w:type="gramStart"/>
      <w:r w:rsidRPr="00CF5FA2">
        <w:rPr>
          <w:rFonts w:ascii="Arial" w:hAnsi="Arial" w:cs="Arial"/>
        </w:rPr>
        <w:t>OSA, z.s.</w:t>
      </w:r>
      <w:proofErr w:type="gramEnd"/>
      <w:r w:rsidRPr="00CF5FA2">
        <w:rPr>
          <w:rFonts w:ascii="Arial" w:hAnsi="Arial" w:cs="Arial"/>
        </w:rPr>
        <w:t xml:space="preserve"> Praha, IČO: 63839997a Obcí Zdíkov na provozování rozhlasového a </w:t>
      </w:r>
    </w:p>
    <w:p w14:paraId="09CC2850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televizního vysílání anebo provozování záznamu a jeho přenos podle autorského </w:t>
      </w:r>
    </w:p>
    <w:p w14:paraId="78334C04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zákona za cenu 10.054,48 Kč vč. DPH na rok 2026.</w:t>
      </w:r>
    </w:p>
    <w:p w14:paraId="62F8362E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67435EF2" w14:textId="77777777" w:rsidR="00CF5FA2" w:rsidRPr="00E22AB3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u w:val="single"/>
        </w:rPr>
      </w:pPr>
    </w:p>
    <w:p w14:paraId="3C0C8D15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88D38D8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26/27</w:t>
      </w:r>
    </w:p>
    <w:p w14:paraId="3E6EA4FB" w14:textId="77777777" w:rsidR="00CF5FA2" w:rsidRPr="00CF0658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CF0658">
        <w:rPr>
          <w:rFonts w:ascii="Arial" w:hAnsi="Arial" w:cs="Arial"/>
          <w:b/>
          <w:u w:val="single"/>
        </w:rPr>
        <w:t>Usnesení:</w:t>
      </w:r>
    </w:p>
    <w:p w14:paraId="35BC0A80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schvaluje poskytnutí finančního daru paní Danuši </w:t>
      </w:r>
    </w:p>
    <w:p w14:paraId="09EBAEC3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Abrahamové, autorce knihy Zdíkovec ve výši Kč 20.000,- na vydání této knihy.</w:t>
      </w:r>
    </w:p>
    <w:p w14:paraId="319C35A6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>Pro:</w:t>
      </w:r>
      <w:r w:rsidRPr="000E79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 (R. Šebánek) </w:t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50C2EDBB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0B5037F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B53F707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26/28</w:t>
      </w:r>
    </w:p>
    <w:p w14:paraId="69EEFD6B" w14:textId="77777777" w:rsidR="00CF5FA2" w:rsidRPr="00C33DDF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C33DDF">
        <w:rPr>
          <w:rFonts w:ascii="Arial" w:hAnsi="Arial" w:cs="Arial"/>
          <w:b/>
          <w:u w:val="single"/>
        </w:rPr>
        <w:t>Usnesení:</w:t>
      </w:r>
    </w:p>
    <w:p w14:paraId="107CD29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Rada obce projednala návrh na odkup pozemku par. č. 761/4 v </w:t>
      </w:r>
      <w:proofErr w:type="spellStart"/>
      <w:proofErr w:type="gramStart"/>
      <w:r w:rsidRPr="00CF5FA2">
        <w:rPr>
          <w:rFonts w:ascii="Arial" w:hAnsi="Arial" w:cs="Arial"/>
        </w:rPr>
        <w:t>k.ú</w:t>
      </w:r>
      <w:proofErr w:type="spellEnd"/>
      <w:r w:rsidRPr="00CF5FA2">
        <w:rPr>
          <w:rFonts w:ascii="Arial" w:hAnsi="Arial" w:cs="Arial"/>
        </w:rPr>
        <w:t>.</w:t>
      </w:r>
      <w:proofErr w:type="gramEnd"/>
      <w:r w:rsidRPr="00CF5FA2">
        <w:rPr>
          <w:rFonts w:ascii="Arial" w:hAnsi="Arial" w:cs="Arial"/>
        </w:rPr>
        <w:t xml:space="preserve"> Zdíkov o </w:t>
      </w:r>
    </w:p>
    <w:p w14:paraId="1FA84AE5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výměře 691 m</w:t>
      </w:r>
      <w:r w:rsidRPr="00F1263A">
        <w:rPr>
          <w:rFonts w:ascii="Arial" w:hAnsi="Arial" w:cs="Arial"/>
          <w:vertAlign w:val="superscript"/>
        </w:rPr>
        <w:t>2</w:t>
      </w:r>
      <w:r w:rsidRPr="00CF5FA2">
        <w:rPr>
          <w:rFonts w:ascii="Arial" w:hAnsi="Arial" w:cs="Arial"/>
        </w:rPr>
        <w:t xml:space="preserve">, ostatní plocha (odkup, resp. Spoluvlastnický podíl) a postupuje </w:t>
      </w:r>
    </w:p>
    <w:p w14:paraId="164DEAB7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ke stanovisku komisi pro rozvoj obce.</w:t>
      </w:r>
    </w:p>
    <w:p w14:paraId="463238CF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FBA3E3C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bookmarkStart w:id="0" w:name="_GoBack"/>
      <w:bookmarkEnd w:id="0"/>
    </w:p>
    <w:p w14:paraId="4689DB3B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1AC3256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26/29</w:t>
      </w:r>
    </w:p>
    <w:p w14:paraId="3928925A" w14:textId="77777777" w:rsidR="00CF5FA2" w:rsidRDefault="00CF5FA2" w:rsidP="00CF5FA2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64836973" w14:textId="77777777" w:rsidR="00CF5FA2" w:rsidRPr="00CF5FA2" w:rsidRDefault="00CF5FA2" w:rsidP="00CF5FA2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schvaluje poskytnutí daru MO Českého rybářského </w:t>
      </w:r>
      <w:proofErr w:type="gramStart"/>
      <w:r w:rsidRPr="00CF5FA2">
        <w:rPr>
          <w:rFonts w:ascii="Arial" w:hAnsi="Arial" w:cs="Arial"/>
        </w:rPr>
        <w:t>svazu, z.s.</w:t>
      </w:r>
      <w:proofErr w:type="gramEnd"/>
      <w:r w:rsidRPr="00CF5FA2">
        <w:rPr>
          <w:rFonts w:ascii="Arial" w:hAnsi="Arial" w:cs="Arial"/>
        </w:rPr>
        <w:t>, Vimperk, zdíkovský kroužek ve výši 20 tis. Kč na rok 2026 na provozní náklady (cestovné, náklady na závody a rybářské dny, provozní náklady spojené se závody a tréninky).</w:t>
      </w:r>
    </w:p>
    <w:p w14:paraId="20714A0E" w14:textId="77777777" w:rsidR="00CF5FA2" w:rsidRDefault="00CF5FA2" w:rsidP="00CF5FA2">
      <w:pPr>
        <w:ind w:left="-142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4DD15A75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38809DA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25/30</w:t>
      </w:r>
    </w:p>
    <w:p w14:paraId="7E8C44AB" w14:textId="77777777" w:rsidR="00CF5FA2" w:rsidRPr="001723F3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1723F3">
        <w:rPr>
          <w:rFonts w:ascii="Arial" w:hAnsi="Arial" w:cs="Arial"/>
          <w:b/>
          <w:u w:val="single"/>
        </w:rPr>
        <w:t>Usnesení:</w:t>
      </w:r>
    </w:p>
    <w:p w14:paraId="66335EA9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Rada obce projednala a schvaluje Inventarizační zprávu za rok 2025.</w:t>
      </w:r>
    </w:p>
    <w:p w14:paraId="5BC3740D" w14:textId="77777777" w:rsidR="00CF5FA2" w:rsidRDefault="00CF5FA2" w:rsidP="00CF5FA2">
      <w:pPr>
        <w:ind w:left="-142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7447FDD2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4909F4A9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DFBC22D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25/31</w:t>
      </w:r>
    </w:p>
    <w:p w14:paraId="1D502B97" w14:textId="77777777" w:rsidR="00CF5FA2" w:rsidRPr="001723F3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1723F3">
        <w:rPr>
          <w:rFonts w:ascii="Arial" w:hAnsi="Arial" w:cs="Arial"/>
          <w:b/>
          <w:u w:val="single"/>
        </w:rPr>
        <w:t>Usnesení:</w:t>
      </w:r>
    </w:p>
    <w:p w14:paraId="27A5113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schvaluje kalkulaci ceny tepla pro rok 2025 z blokové </w:t>
      </w:r>
    </w:p>
    <w:p w14:paraId="0292C1F4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kotelny Zdíkov dle skutečnosti, tj. cena bez DPH 587,43 Kč/GJ (657,92 Kč/GJ vč. </w:t>
      </w:r>
    </w:p>
    <w:p w14:paraId="532765FC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DPH).</w:t>
      </w:r>
    </w:p>
    <w:p w14:paraId="2980652B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DB5ED53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4B95559C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B0210F2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26/32</w:t>
      </w:r>
    </w:p>
    <w:p w14:paraId="7967DA9E" w14:textId="77777777" w:rsidR="00CF5FA2" w:rsidRPr="00973411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973411">
        <w:rPr>
          <w:rFonts w:ascii="Arial" w:hAnsi="Arial" w:cs="Arial"/>
          <w:b/>
          <w:u w:val="single"/>
        </w:rPr>
        <w:t>Usnesení:</w:t>
      </w:r>
    </w:p>
    <w:p w14:paraId="203AC77A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schvaluje kalkulaci ceny tepla pro rok 2026 z blokové </w:t>
      </w:r>
    </w:p>
    <w:p w14:paraId="0A035257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kotelny Zdíkov dle předpokladu, tj. cena bez DPH 602,93 Kč/GJ (675,28 Kč/GJ vč. </w:t>
      </w:r>
    </w:p>
    <w:p w14:paraId="3C7A7DDE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DPH).</w:t>
      </w:r>
    </w:p>
    <w:p w14:paraId="423B7235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D993CCF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28E8F89" w14:textId="77777777" w:rsidR="00CF5FA2" w:rsidRDefault="00CF5FA2" w:rsidP="00CF5FA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22529E7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26/33</w:t>
      </w:r>
    </w:p>
    <w:p w14:paraId="459F70FB" w14:textId="77777777" w:rsidR="00CF5FA2" w:rsidRPr="00503336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503336">
        <w:rPr>
          <w:rFonts w:ascii="Arial" w:hAnsi="Arial" w:cs="Arial"/>
          <w:b/>
          <w:u w:val="single"/>
        </w:rPr>
        <w:t>Usnesení:</w:t>
      </w:r>
    </w:p>
    <w:p w14:paraId="10BE308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pověřuje technika oslovením 3 firem k podání cenové </w:t>
      </w:r>
    </w:p>
    <w:p w14:paraId="6B58F26D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nabídky – dodávka </w:t>
      </w:r>
      <w:proofErr w:type="spellStart"/>
      <w:r w:rsidRPr="00CF5FA2">
        <w:rPr>
          <w:rFonts w:ascii="Arial" w:hAnsi="Arial" w:cs="Arial"/>
        </w:rPr>
        <w:t>polopodzemních</w:t>
      </w:r>
      <w:proofErr w:type="spellEnd"/>
      <w:r w:rsidRPr="00CF5FA2">
        <w:rPr>
          <w:rFonts w:ascii="Arial" w:hAnsi="Arial" w:cs="Arial"/>
        </w:rPr>
        <w:t xml:space="preserve"> kontejnerů na akci „Systém odděleného </w:t>
      </w:r>
    </w:p>
    <w:p w14:paraId="4E5926B3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sběru pro obec Zdíkov“. Osloveny budou firmy, které se výrobou kontejnerů </w:t>
      </w:r>
    </w:p>
    <w:p w14:paraId="4D2E7878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>zabývají.</w:t>
      </w:r>
    </w:p>
    <w:p w14:paraId="0AD06C76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8DDAEAD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B830B72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26/34</w:t>
      </w:r>
    </w:p>
    <w:p w14:paraId="40CEF0B7" w14:textId="77777777" w:rsidR="00CF5FA2" w:rsidRPr="00503336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503336">
        <w:rPr>
          <w:rFonts w:ascii="Arial" w:hAnsi="Arial" w:cs="Arial"/>
          <w:b/>
          <w:u w:val="single"/>
        </w:rPr>
        <w:t>Usnesení:</w:t>
      </w:r>
    </w:p>
    <w:p w14:paraId="5DF56B3B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Rada obce projednala a pověřuje technika oslovením 3 firem k podání cenové </w:t>
      </w:r>
    </w:p>
    <w:p w14:paraId="2B1F8C9A" w14:textId="77777777" w:rsidR="00CF5FA2" w:rsidRP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CF5FA2">
        <w:rPr>
          <w:rFonts w:ascii="Arial" w:hAnsi="Arial" w:cs="Arial"/>
        </w:rPr>
        <w:t xml:space="preserve">nabídky – stavební práce na akci „Systém odděleného sběru pro obec </w:t>
      </w:r>
      <w:proofErr w:type="gramStart"/>
      <w:r w:rsidRPr="00CF5FA2">
        <w:rPr>
          <w:rFonts w:ascii="Arial" w:hAnsi="Arial" w:cs="Arial"/>
        </w:rPr>
        <w:t>Zdíkov“..</w:t>
      </w:r>
      <w:proofErr w:type="gramEnd"/>
      <w:r w:rsidRPr="00CF5FA2">
        <w:rPr>
          <w:rFonts w:ascii="Arial" w:hAnsi="Arial" w:cs="Arial"/>
        </w:rPr>
        <w:t xml:space="preserve"> </w:t>
      </w:r>
    </w:p>
    <w:p w14:paraId="7461C570" w14:textId="77777777" w:rsidR="00CF5FA2" w:rsidRDefault="00CF5FA2" w:rsidP="00CF5FA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09E2DDE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2D6D2573" w14:textId="77777777"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3B65A1E0" w14:textId="77777777" w:rsidR="006D5EC2" w:rsidRDefault="006D5EC2" w:rsidP="001E2F81">
      <w:pPr>
        <w:rPr>
          <w:rFonts w:ascii="Arial" w:hAnsi="Arial" w:cs="Arial"/>
        </w:rPr>
      </w:pPr>
    </w:p>
    <w:p w14:paraId="44FFDE06" w14:textId="77777777" w:rsidR="006D5EC2" w:rsidRDefault="006D5EC2" w:rsidP="001E2F81">
      <w:pPr>
        <w:rPr>
          <w:rFonts w:ascii="Arial" w:hAnsi="Arial" w:cs="Arial"/>
        </w:rPr>
      </w:pP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65E03D31" w14:textId="77777777" w:rsidR="00CF5FA2" w:rsidRDefault="00CF5FA2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A8E" w14:textId="77777777" w:rsidR="00676BEC" w:rsidRDefault="00676BEC" w:rsidP="0054719E">
      <w:r>
        <w:separator/>
      </w:r>
    </w:p>
  </w:endnote>
  <w:endnote w:type="continuationSeparator" w:id="0">
    <w:p w14:paraId="21354C6D" w14:textId="77777777" w:rsidR="00676BEC" w:rsidRDefault="00676BE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1263A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CF93D" w14:textId="77777777" w:rsidR="00676BEC" w:rsidRDefault="00676BEC" w:rsidP="0054719E">
      <w:r>
        <w:separator/>
      </w:r>
    </w:p>
  </w:footnote>
  <w:footnote w:type="continuationSeparator" w:id="0">
    <w:p w14:paraId="108B5792" w14:textId="77777777" w:rsidR="00676BEC" w:rsidRDefault="00676BE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2E89-7F76-4177-A0A8-BCCFCFBC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3</cp:revision>
  <cp:lastPrinted>2025-10-22T10:29:00Z</cp:lastPrinted>
  <dcterms:created xsi:type="dcterms:W3CDTF">2026-02-16T09:41:00Z</dcterms:created>
  <dcterms:modified xsi:type="dcterms:W3CDTF">2026-02-16T09:41:00Z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